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17" w:rsidRPr="00C47E3A" w:rsidRDefault="00930817" w:rsidP="00501D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ПОЯСНИТЕЛЬНАЯ ЗАПИСКА</w:t>
      </w:r>
    </w:p>
    <w:p w:rsidR="00930817" w:rsidRDefault="00930817" w:rsidP="00501D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к предлож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ению о разработке национального</w:t>
      </w:r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стандарта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ГОСТ «</w:t>
      </w:r>
      <w:r w:rsidRPr="00930817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Изделия для каменной кладки. Номенклатура показателей и общие технические требования</w:t>
      </w:r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</w:p>
    <w:p w:rsidR="00930817" w:rsidRPr="00C47E3A" w:rsidRDefault="00930817" w:rsidP="00501D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30817" w:rsidRPr="00C47E3A" w:rsidRDefault="00930817" w:rsidP="00501D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Сведения о разработчике стандарта</w:t>
      </w:r>
      <w:bookmarkEnd w:id="0"/>
    </w:p>
    <w:p w:rsidR="001C6AF9" w:rsidRPr="001C6AF9" w:rsidRDefault="001C6AF9" w:rsidP="00501D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Некоммерческая организация </w:t>
      </w:r>
      <w:r w:rsidR="00501DEC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>Национальная Ассоциация производителей автоклавного газобетона (НААГ)</w:t>
      </w:r>
      <w:r w:rsidR="00501DEC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3F663F" w:rsidRDefault="001C6AF9" w:rsidP="00501D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>194017, Санкт-Петербург, Удельный проспект, дом 5, литер</w:t>
      </w:r>
      <w:proofErr w:type="gramStart"/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</w:t>
      </w:r>
      <w:proofErr w:type="gramEnd"/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>, пом</w:t>
      </w:r>
      <w:r w:rsidR="0079369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38-Н, оф</w:t>
      </w:r>
      <w:r w:rsidR="0079369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7</w:t>
      </w:r>
    </w:p>
    <w:p w:rsidR="00501DEC" w:rsidRPr="001C6AF9" w:rsidRDefault="00501DEC" w:rsidP="00501D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930817" w:rsidRPr="00C47E3A" w:rsidRDefault="00930817" w:rsidP="00501D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3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 проекта стандарта</w:t>
      </w:r>
      <w:bookmarkEnd w:id="1"/>
    </w:p>
    <w:p w:rsidR="00930817" w:rsidRPr="001C6AF9" w:rsidRDefault="003F663F" w:rsidP="00501DEC">
      <w:pPr>
        <w:spacing w:after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1C6AF9">
        <w:rPr>
          <w:rFonts w:ascii="Times New Roman" w:hAnsi="Times New Roman" w:cs="Times New Roman"/>
          <w:iCs/>
          <w:sz w:val="28"/>
          <w:szCs w:val="28"/>
          <w:lang w:bidi="ru-RU"/>
        </w:rPr>
        <w:t>Р</w:t>
      </w:r>
      <w:r w:rsidR="00930817" w:rsidRPr="001C6AF9">
        <w:rPr>
          <w:rFonts w:ascii="Times New Roman" w:hAnsi="Times New Roman" w:cs="Times New Roman"/>
          <w:iCs/>
          <w:sz w:val="28"/>
          <w:szCs w:val="28"/>
          <w:lang w:bidi="ru-RU"/>
        </w:rPr>
        <w:t>азработка</w:t>
      </w:r>
      <w:r w:rsidRPr="001C6AF9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ГОСТ </w:t>
      </w:r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>«Изделия для каменной кладки. Номенклатура показателей и общие технические требования»</w:t>
      </w:r>
    </w:p>
    <w:p w:rsidR="00930817" w:rsidRPr="00C47E3A" w:rsidRDefault="00930817" w:rsidP="00501DEC">
      <w:pPr>
        <w:spacing w:after="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930817" w:rsidRPr="00C47E3A" w:rsidRDefault="00930817" w:rsidP="00501D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4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 разработки</w:t>
      </w:r>
      <w:bookmarkEnd w:id="2"/>
    </w:p>
    <w:p w:rsidR="00A42915" w:rsidRPr="00CA5911" w:rsidRDefault="00A42915" w:rsidP="00501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11">
        <w:rPr>
          <w:rFonts w:ascii="Times New Roman" w:hAnsi="Times New Roman" w:cs="Times New Roman"/>
          <w:sz w:val="28"/>
          <w:szCs w:val="28"/>
        </w:rPr>
        <w:t xml:space="preserve">- Унификация требований к </w:t>
      </w:r>
      <w:r w:rsidRPr="00CA5911">
        <w:rPr>
          <w:rFonts w:ascii="Times New Roman" w:hAnsi="Times New Roman" w:cs="Times New Roman"/>
          <w:bCs/>
          <w:sz w:val="28"/>
          <w:szCs w:val="28"/>
          <w:lang w:bidi="ru-RU"/>
        </w:rPr>
        <w:t>изделиям для каменной кладки</w:t>
      </w:r>
      <w:r w:rsidRPr="00CA5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915" w:rsidRDefault="00A42915" w:rsidP="00501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11">
        <w:rPr>
          <w:rFonts w:ascii="Times New Roman" w:hAnsi="Times New Roman" w:cs="Times New Roman"/>
          <w:sz w:val="28"/>
          <w:szCs w:val="28"/>
        </w:rPr>
        <w:t>- Гармонизация российской и европейской систем нормативных документов в строительстве.</w:t>
      </w:r>
    </w:p>
    <w:p w:rsidR="00501DEC" w:rsidRPr="00CA5911" w:rsidRDefault="00501DEC" w:rsidP="00501DEC">
      <w:pPr>
        <w:spacing w:after="0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930817" w:rsidRPr="00501DEC" w:rsidRDefault="00930817" w:rsidP="00501DEC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5"/>
      <w:r w:rsidRPr="00501D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работ по стандартизации, выполненных в целях разработки стандарта</w:t>
      </w:r>
      <w:bookmarkEnd w:id="3"/>
    </w:p>
    <w:p w:rsidR="00930817" w:rsidRPr="00700CF4" w:rsidRDefault="00D2688E" w:rsidP="00700CF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911">
        <w:rPr>
          <w:rFonts w:ascii="Times New Roman" w:hAnsi="Times New Roman" w:cs="Times New Roman"/>
          <w:sz w:val="28"/>
          <w:szCs w:val="28"/>
        </w:rPr>
        <w:t>Выполнен</w:t>
      </w:r>
      <w:r w:rsidRPr="00CA59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5911">
        <w:rPr>
          <w:rFonts w:ascii="Times New Roman" w:hAnsi="Times New Roman" w:cs="Times New Roman"/>
          <w:sz w:val="28"/>
          <w:szCs w:val="28"/>
        </w:rPr>
        <w:t>перевод</w:t>
      </w:r>
      <w:r w:rsidRPr="00CA59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0AD8" w:rsidRPr="00CA5911">
        <w:rPr>
          <w:rFonts w:ascii="Times New Roman" w:hAnsi="Times New Roman" w:cs="Times New Roman"/>
          <w:sz w:val="28"/>
          <w:szCs w:val="28"/>
          <w:lang w:val="en-US"/>
        </w:rPr>
        <w:t xml:space="preserve">EN 1996·2 </w:t>
      </w:r>
      <w:proofErr w:type="spellStart"/>
      <w:r w:rsidR="001E0AD8" w:rsidRPr="00CA5911">
        <w:rPr>
          <w:rFonts w:ascii="Times New Roman" w:hAnsi="Times New Roman" w:cs="Times New Roman"/>
          <w:sz w:val="28"/>
          <w:szCs w:val="28"/>
          <w:lang w:val="en-US"/>
        </w:rPr>
        <w:t>Eurocode</w:t>
      </w:r>
      <w:proofErr w:type="spellEnd"/>
      <w:r w:rsidR="001E0AD8" w:rsidRPr="00CA5911">
        <w:rPr>
          <w:rFonts w:ascii="Times New Roman" w:hAnsi="Times New Roman" w:cs="Times New Roman"/>
          <w:sz w:val="28"/>
          <w:szCs w:val="28"/>
          <w:lang w:val="en-US"/>
        </w:rPr>
        <w:t xml:space="preserve"> 6 - Design of masonry structures - Part 2: Design considerations, selection of materials and execution of masonry.</w:t>
      </w:r>
      <w:r w:rsidR="00CA5911" w:rsidRPr="00CA59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0AD8" w:rsidRPr="00CA5911">
        <w:rPr>
          <w:rFonts w:ascii="Times New Roman" w:hAnsi="Times New Roman" w:cs="Times New Roman"/>
          <w:sz w:val="28"/>
          <w:szCs w:val="28"/>
        </w:rPr>
        <w:t xml:space="preserve">Многие положения, которые планируется </w:t>
      </w:r>
      <w:proofErr w:type="gramStart"/>
      <w:r w:rsidR="001E0AD8" w:rsidRPr="00CA5911">
        <w:rPr>
          <w:rFonts w:ascii="Times New Roman" w:hAnsi="Times New Roman" w:cs="Times New Roman"/>
          <w:sz w:val="28"/>
          <w:szCs w:val="28"/>
        </w:rPr>
        <w:t>включить в проект стандарта проработаны</w:t>
      </w:r>
      <w:proofErr w:type="gramEnd"/>
      <w:r w:rsidR="001E0AD8" w:rsidRPr="00CA5911">
        <w:rPr>
          <w:rFonts w:ascii="Times New Roman" w:hAnsi="Times New Roman" w:cs="Times New Roman"/>
          <w:sz w:val="28"/>
          <w:szCs w:val="28"/>
        </w:rPr>
        <w:t xml:space="preserve"> в </w:t>
      </w:r>
      <w:r w:rsidR="001E0AD8" w:rsidRPr="00CA5911">
        <w:rPr>
          <w:rFonts w:ascii="Times New Roman" w:hAnsi="Times New Roman" w:cs="Times New Roman"/>
          <w:spacing w:val="1"/>
          <w:sz w:val="28"/>
          <w:szCs w:val="28"/>
        </w:rPr>
        <w:t>ГОСТ 530-2012 «Кирпич и камень керамические. Общие технические условия», ГОСТ 25192-2012 «Бетоны. Классификация и общие технические требования (Переиздание)»</w:t>
      </w:r>
      <w:r w:rsidR="00CA5911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hyperlink r:id="rId6" w:history="1">
        <w:r w:rsidR="00CA5911" w:rsidRPr="00CA59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 15.13330.2012</w:t>
        </w:r>
      </w:hyperlink>
      <w:r w:rsidR="00CA5911">
        <w:rPr>
          <w:rFonts w:ascii="Times New Roman" w:hAnsi="Times New Roman" w:cs="Times New Roman"/>
          <w:sz w:val="28"/>
          <w:szCs w:val="28"/>
        </w:rPr>
        <w:t xml:space="preserve"> «</w:t>
      </w:r>
      <w:r w:rsidR="00CA5911" w:rsidRPr="00CA5911">
        <w:rPr>
          <w:rFonts w:ascii="Times New Roman" w:hAnsi="Times New Roman" w:cs="Times New Roman"/>
          <w:sz w:val="28"/>
          <w:szCs w:val="28"/>
        </w:rPr>
        <w:t>Каменные и армокаменные конструкции</w:t>
      </w:r>
      <w:r w:rsidR="00CA5911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="00CA5911" w:rsidRPr="00CA59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ГОСТ 24594-81</w:t>
        </w:r>
      </w:hyperlink>
      <w:r w:rsidR="00CA5911">
        <w:rPr>
          <w:rFonts w:ascii="Times New Roman" w:hAnsi="Times New Roman" w:cs="Times New Roman"/>
          <w:sz w:val="28"/>
          <w:szCs w:val="28"/>
        </w:rPr>
        <w:t xml:space="preserve"> «</w:t>
      </w:r>
      <w:r w:rsidR="00CA5911" w:rsidRPr="00CA5911">
        <w:rPr>
          <w:rFonts w:ascii="Times New Roman" w:hAnsi="Times New Roman" w:cs="Times New Roman"/>
          <w:sz w:val="28"/>
          <w:szCs w:val="28"/>
        </w:rPr>
        <w:t>Панели и блоки стеновые из кирпича и керамических камней. Общие технические условия</w:t>
      </w:r>
      <w:r w:rsidR="00CA5911">
        <w:rPr>
          <w:rFonts w:ascii="Times New Roman" w:hAnsi="Times New Roman" w:cs="Times New Roman"/>
          <w:sz w:val="28"/>
          <w:szCs w:val="28"/>
        </w:rPr>
        <w:t>»,</w:t>
      </w:r>
      <w:r w:rsidR="00CA5911" w:rsidRPr="00CA5911">
        <w:t xml:space="preserve"> </w:t>
      </w:r>
      <w:r w:rsidR="00CA5911" w:rsidRPr="00CA5911">
        <w:rPr>
          <w:rFonts w:ascii="Times New Roman" w:hAnsi="Times New Roman" w:cs="Times New Roman"/>
          <w:sz w:val="28"/>
          <w:szCs w:val="28"/>
        </w:rPr>
        <w:t>ГОСТ 25485— 2019</w:t>
      </w:r>
      <w:r w:rsidR="00CA5911">
        <w:rPr>
          <w:rFonts w:ascii="Times New Roman" w:hAnsi="Times New Roman" w:cs="Times New Roman"/>
          <w:sz w:val="28"/>
          <w:szCs w:val="28"/>
        </w:rPr>
        <w:t xml:space="preserve"> «Б</w:t>
      </w:r>
      <w:r w:rsidR="00CA5911" w:rsidRPr="00CA5911">
        <w:rPr>
          <w:rFonts w:ascii="Times New Roman" w:hAnsi="Times New Roman" w:cs="Times New Roman"/>
          <w:sz w:val="28"/>
          <w:szCs w:val="28"/>
        </w:rPr>
        <w:t>етоны ячеистые</w:t>
      </w:r>
      <w:r w:rsidR="00CA5911">
        <w:rPr>
          <w:rFonts w:ascii="Times New Roman" w:hAnsi="Times New Roman" w:cs="Times New Roman"/>
          <w:sz w:val="28"/>
          <w:szCs w:val="28"/>
        </w:rPr>
        <w:t xml:space="preserve">. </w:t>
      </w:r>
      <w:r w:rsidR="00CA5911" w:rsidRPr="00CA5911">
        <w:rPr>
          <w:rFonts w:ascii="Times New Roman" w:hAnsi="Times New Roman" w:cs="Times New Roman"/>
          <w:sz w:val="28"/>
          <w:szCs w:val="28"/>
        </w:rPr>
        <w:t>Общие технические условия</w:t>
      </w:r>
      <w:r w:rsidR="00CA5911" w:rsidRPr="00700CF4">
        <w:rPr>
          <w:rFonts w:ascii="Times New Roman" w:hAnsi="Times New Roman" w:cs="Times New Roman"/>
          <w:sz w:val="28"/>
          <w:szCs w:val="28"/>
        </w:rPr>
        <w:t xml:space="preserve">», </w:t>
      </w:r>
      <w:r w:rsidR="00700CF4" w:rsidRPr="00700CF4">
        <w:rPr>
          <w:rFonts w:ascii="Times New Roman" w:hAnsi="Times New Roman" w:cs="Times New Roman"/>
          <w:sz w:val="28"/>
          <w:szCs w:val="28"/>
        </w:rPr>
        <w:t xml:space="preserve">ГОСТ 31360-2007 «Изделия стеновые неармированные из ячеистого бетона автоклавного твердения. Технические условия», ГОСТ 31359-2007 «Бетоны ячеистые автоклавного твердения. Технические условия», ГОСТ 379-2015 «Кирпич, камни, блоки и плиты перегородочные силикатные. Общие технические условия», ГОСТ 6133-99 «Камни бетонные стеновые. Технические условия», 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СТО НОСТРОЙ 2.9.136-2013 </w:t>
      </w:r>
      <w:r w:rsidR="00700CF4" w:rsidRPr="00700CF4">
        <w:rPr>
          <w:rFonts w:ascii="Times New Roman" w:hAnsi="Times New Roman" w:cs="Times New Roman"/>
          <w:sz w:val="28"/>
          <w:szCs w:val="28"/>
        </w:rPr>
        <w:t>«</w:t>
      </w:r>
      <w:r w:rsidR="0048079D" w:rsidRPr="00700CF4">
        <w:rPr>
          <w:rFonts w:ascii="Times New Roman" w:hAnsi="Times New Roman" w:cs="Times New Roman"/>
          <w:sz w:val="28"/>
          <w:szCs w:val="28"/>
        </w:rPr>
        <w:t>Строительные конструкции зданий и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 </w:t>
      </w:r>
      <w:r w:rsidR="0048079D" w:rsidRPr="00700CF4">
        <w:rPr>
          <w:rFonts w:ascii="Times New Roman" w:hAnsi="Times New Roman" w:cs="Times New Roman"/>
          <w:sz w:val="28"/>
          <w:szCs w:val="28"/>
        </w:rPr>
        <w:t>сооружений. Устройство конструкций с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 </w:t>
      </w:r>
      <w:r w:rsidR="0048079D" w:rsidRPr="00700CF4">
        <w:rPr>
          <w:rFonts w:ascii="Times New Roman" w:hAnsi="Times New Roman" w:cs="Times New Roman"/>
          <w:sz w:val="28"/>
          <w:szCs w:val="28"/>
        </w:rPr>
        <w:t>применением изделий и армированных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 </w:t>
      </w:r>
      <w:r w:rsidR="0048079D" w:rsidRPr="00700CF4">
        <w:rPr>
          <w:rFonts w:ascii="Times New Roman" w:hAnsi="Times New Roman" w:cs="Times New Roman"/>
          <w:sz w:val="28"/>
          <w:szCs w:val="28"/>
        </w:rPr>
        <w:t>э</w:t>
      </w:r>
      <w:bookmarkStart w:id="4" w:name="_GoBack"/>
      <w:bookmarkEnd w:id="4"/>
      <w:r w:rsidR="0048079D" w:rsidRPr="00700CF4">
        <w:rPr>
          <w:rFonts w:ascii="Times New Roman" w:hAnsi="Times New Roman" w:cs="Times New Roman"/>
          <w:sz w:val="28"/>
          <w:szCs w:val="28"/>
        </w:rPr>
        <w:t>лементов из ячеистых бетонов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 автоклавного 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твердения. </w:t>
      </w:r>
      <w:r w:rsidR="0048079D" w:rsidRPr="00700CF4">
        <w:rPr>
          <w:rFonts w:ascii="Times New Roman" w:hAnsi="Times New Roman" w:cs="Times New Roman"/>
          <w:sz w:val="28"/>
          <w:szCs w:val="28"/>
        </w:rPr>
        <w:lastRenderedPageBreak/>
        <w:t>Правила,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 </w:t>
      </w:r>
      <w:r w:rsidR="0048079D" w:rsidRPr="00700CF4">
        <w:rPr>
          <w:rFonts w:ascii="Times New Roman" w:hAnsi="Times New Roman" w:cs="Times New Roman"/>
          <w:sz w:val="28"/>
          <w:szCs w:val="28"/>
        </w:rPr>
        <w:t>контроль выполнения и требования к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 </w:t>
      </w:r>
      <w:r w:rsidR="0048079D" w:rsidRPr="00700CF4">
        <w:rPr>
          <w:rFonts w:ascii="Times New Roman" w:hAnsi="Times New Roman" w:cs="Times New Roman"/>
          <w:sz w:val="28"/>
          <w:szCs w:val="28"/>
        </w:rPr>
        <w:t>результатам работ, рекомендации по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 </w:t>
      </w:r>
      <w:r w:rsidR="0048079D" w:rsidRPr="00700CF4">
        <w:rPr>
          <w:rFonts w:ascii="Times New Roman" w:hAnsi="Times New Roman" w:cs="Times New Roman"/>
          <w:sz w:val="28"/>
          <w:szCs w:val="28"/>
        </w:rPr>
        <w:t>применению</w:t>
      </w:r>
      <w:r w:rsidR="00700CF4" w:rsidRPr="00700CF4">
        <w:rPr>
          <w:rFonts w:ascii="Times New Roman" w:hAnsi="Times New Roman" w:cs="Times New Roman"/>
          <w:sz w:val="28"/>
          <w:szCs w:val="28"/>
        </w:rPr>
        <w:t xml:space="preserve">», </w:t>
      </w:r>
      <w:r w:rsidR="00CA5911" w:rsidRPr="00700CF4">
        <w:rPr>
          <w:rFonts w:ascii="Times New Roman" w:hAnsi="Times New Roman" w:cs="Times New Roman"/>
          <w:sz w:val="28"/>
          <w:szCs w:val="28"/>
        </w:rPr>
        <w:t xml:space="preserve">СТО </w:t>
      </w:r>
      <w:r w:rsidR="0048079D" w:rsidRPr="00700CF4">
        <w:rPr>
          <w:rFonts w:ascii="Times New Roman" w:hAnsi="Times New Roman" w:cs="Times New Roman"/>
          <w:sz w:val="28"/>
          <w:szCs w:val="28"/>
        </w:rPr>
        <w:t xml:space="preserve">НААГ 3.1–2013 </w:t>
      </w:r>
      <w:r w:rsidR="00CA5911" w:rsidRPr="00700CF4">
        <w:rPr>
          <w:rFonts w:ascii="Times New Roman" w:hAnsi="Times New Roman" w:cs="Times New Roman"/>
          <w:sz w:val="28"/>
          <w:szCs w:val="28"/>
        </w:rPr>
        <w:t>«Конструкции с применением автоклавного газобетона в строительстве зданий и сооружений</w:t>
      </w:r>
      <w:r w:rsidR="00700CF4" w:rsidRPr="00700CF4">
        <w:rPr>
          <w:rFonts w:ascii="Times New Roman" w:hAnsi="Times New Roman" w:cs="Times New Roman"/>
          <w:sz w:val="28"/>
          <w:szCs w:val="28"/>
        </w:rPr>
        <w:t xml:space="preserve">. Правила проектирования </w:t>
      </w:r>
      <w:r w:rsidR="00700CF4" w:rsidRPr="00700CF4">
        <w:rPr>
          <w:rFonts w:ascii="Times New Roman" w:hAnsi="Times New Roman" w:cs="Times New Roman"/>
          <w:sz w:val="28"/>
          <w:szCs w:val="28"/>
        </w:rPr>
        <w:t>и строительства</w:t>
      </w:r>
      <w:r w:rsidR="0048079D" w:rsidRPr="00700CF4">
        <w:rPr>
          <w:rFonts w:ascii="Times New Roman" w:hAnsi="Times New Roman" w:cs="Times New Roman"/>
          <w:sz w:val="28"/>
          <w:szCs w:val="28"/>
        </w:rPr>
        <w:t>»</w:t>
      </w:r>
      <w:r w:rsidR="00B647CD" w:rsidRPr="00700CF4">
        <w:rPr>
          <w:rFonts w:ascii="Times New Roman" w:hAnsi="Times New Roman" w:cs="Times New Roman"/>
          <w:sz w:val="28"/>
          <w:szCs w:val="28"/>
        </w:rPr>
        <w:t>.</w:t>
      </w:r>
      <w:r w:rsidR="00CA5911" w:rsidRPr="0070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EC" w:rsidRPr="00501DEC" w:rsidRDefault="00501DEC" w:rsidP="00501DE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817" w:rsidRPr="00C47E3A" w:rsidRDefault="00930817" w:rsidP="00501D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6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Основание разработки стандарта</w:t>
      </w:r>
      <w:bookmarkEnd w:id="5"/>
    </w:p>
    <w:p w:rsidR="00D2688E" w:rsidRPr="00CA5911" w:rsidRDefault="00D2688E" w:rsidP="00501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911">
        <w:rPr>
          <w:rFonts w:ascii="Times New Roman" w:hAnsi="Times New Roman" w:cs="Times New Roman"/>
          <w:sz w:val="28"/>
          <w:szCs w:val="28"/>
        </w:rPr>
        <w:t xml:space="preserve">Наименование технического регламента, в обеспечение которого разрабатывается стандарт: Федеральный закон от 30.12.2009 № 384-ФЗ (ред. от 02.07.2013) «Технический регламент о безопасности зданий и сооружений». </w:t>
      </w:r>
    </w:p>
    <w:p w:rsidR="00930817" w:rsidRPr="00C47E3A" w:rsidRDefault="00930817" w:rsidP="00501D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7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Положения, отличающиеся от положений соответствующих международных стандартов</w:t>
      </w:r>
      <w:bookmarkEnd w:id="6"/>
    </w:p>
    <w:p w:rsidR="00930817" w:rsidRDefault="00642379" w:rsidP="00501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>При разработке настоящего национального стандарта будет учитываться российский и зарубежный опыт</w:t>
      </w:r>
      <w:r w:rsidR="00B647CD">
        <w:rPr>
          <w:rFonts w:ascii="Times New Roman" w:hAnsi="Times New Roman" w:cs="Times New Roman"/>
          <w:sz w:val="28"/>
          <w:szCs w:val="28"/>
        </w:rPr>
        <w:t>,</w:t>
      </w:r>
      <w:r w:rsidRPr="00793696">
        <w:rPr>
          <w:rFonts w:ascii="Times New Roman" w:hAnsi="Times New Roman" w:cs="Times New Roman"/>
          <w:sz w:val="28"/>
          <w:szCs w:val="28"/>
        </w:rPr>
        <w:t xml:space="preserve"> отраженный в нормативных документах, перечисленных в п. </w:t>
      </w:r>
      <w:r w:rsidR="00501DEC">
        <w:rPr>
          <w:rFonts w:ascii="Times New Roman" w:hAnsi="Times New Roman" w:cs="Times New Roman"/>
          <w:sz w:val="28"/>
          <w:szCs w:val="28"/>
        </w:rPr>
        <w:t>4</w:t>
      </w:r>
      <w:r w:rsidRPr="00793696">
        <w:rPr>
          <w:rFonts w:ascii="Times New Roman" w:hAnsi="Times New Roman" w:cs="Times New Roman"/>
          <w:sz w:val="28"/>
          <w:szCs w:val="28"/>
        </w:rPr>
        <w:t xml:space="preserve"> настоящей Пояснительной записки. Требования стандарта будут распространяться на большинство изделий, применяемых для каменной кладки</w:t>
      </w:r>
      <w:r w:rsidR="00793696">
        <w:rPr>
          <w:rFonts w:ascii="Times New Roman" w:hAnsi="Times New Roman" w:cs="Times New Roman"/>
          <w:sz w:val="28"/>
          <w:szCs w:val="28"/>
        </w:rPr>
        <w:t>.</w:t>
      </w:r>
    </w:p>
    <w:p w:rsidR="00501DEC" w:rsidRPr="00793696" w:rsidRDefault="00501DEC" w:rsidP="00501DE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930817" w:rsidRDefault="00930817" w:rsidP="00501D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8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Структура (содержание) стандарта</w:t>
      </w:r>
      <w:bookmarkEnd w:id="7"/>
    </w:p>
    <w:p w:rsidR="00793696" w:rsidRPr="00793696" w:rsidRDefault="001E0AD8" w:rsidP="00501DE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 xml:space="preserve">1 Область применения </w:t>
      </w:r>
    </w:p>
    <w:p w:rsidR="00793696" w:rsidRPr="00793696" w:rsidRDefault="001E0AD8" w:rsidP="00501DE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 xml:space="preserve">2 Нормативные ссылки </w:t>
      </w:r>
    </w:p>
    <w:p w:rsidR="00793696" w:rsidRPr="00793696" w:rsidRDefault="001E0AD8" w:rsidP="00501DE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 xml:space="preserve">3 Термины и определения </w:t>
      </w:r>
    </w:p>
    <w:p w:rsidR="00793696" w:rsidRPr="00793696" w:rsidRDefault="001E0AD8" w:rsidP="00501DE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 xml:space="preserve">4 Классификация </w:t>
      </w:r>
    </w:p>
    <w:p w:rsidR="00793696" w:rsidRPr="00793696" w:rsidRDefault="001E0AD8" w:rsidP="00501DE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 xml:space="preserve">5 Общие требования </w:t>
      </w:r>
    </w:p>
    <w:p w:rsidR="00793696" w:rsidRPr="00793696" w:rsidRDefault="001E0AD8" w:rsidP="00501DE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 xml:space="preserve">6 Технические требования </w:t>
      </w:r>
    </w:p>
    <w:p w:rsidR="00793696" w:rsidRPr="00793696" w:rsidRDefault="001E0AD8" w:rsidP="00501DE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 xml:space="preserve">7 Методы испытаний </w:t>
      </w:r>
    </w:p>
    <w:p w:rsidR="00793696" w:rsidRPr="00793696" w:rsidRDefault="001E0AD8" w:rsidP="00501DE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 xml:space="preserve">8 Маркировка и упаковка </w:t>
      </w:r>
    </w:p>
    <w:p w:rsidR="001C6AF9" w:rsidRDefault="001E0AD8" w:rsidP="00501DE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93696">
        <w:rPr>
          <w:rFonts w:ascii="Times New Roman" w:hAnsi="Times New Roman" w:cs="Times New Roman"/>
          <w:sz w:val="28"/>
          <w:szCs w:val="28"/>
        </w:rPr>
        <w:t>9 Транспортирование и хранение</w:t>
      </w:r>
    </w:p>
    <w:p w:rsidR="00501DEC" w:rsidRPr="00793696" w:rsidRDefault="00501DEC" w:rsidP="00501DE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30817" w:rsidRPr="00C47E3A" w:rsidRDefault="00930817" w:rsidP="00501D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9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Ожидаемая социальная эффективность от применения стандарта</w:t>
      </w:r>
      <w:bookmarkEnd w:id="8"/>
    </w:p>
    <w:p w:rsidR="00813831" w:rsidRPr="00065073" w:rsidRDefault="001C6AF9" w:rsidP="00501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073">
        <w:rPr>
          <w:rFonts w:ascii="Times New Roman" w:hAnsi="Times New Roman" w:cs="Times New Roman"/>
          <w:sz w:val="28"/>
          <w:szCs w:val="28"/>
        </w:rPr>
        <w:t xml:space="preserve">Внедрение стандарта </w:t>
      </w:r>
      <w:r w:rsidR="00813831" w:rsidRPr="00065073">
        <w:rPr>
          <w:rFonts w:ascii="Times New Roman" w:hAnsi="Times New Roman" w:cs="Times New Roman"/>
          <w:sz w:val="28"/>
          <w:szCs w:val="28"/>
        </w:rPr>
        <w:t>позволит повысить безопасность и эффективность эксплуатации возводимых зданий и сооружений с применением современных и</w:t>
      </w:r>
      <w:r w:rsidR="00813831" w:rsidRPr="00065073">
        <w:rPr>
          <w:rFonts w:ascii="Times New Roman" w:hAnsi="Times New Roman" w:cs="Times New Roman"/>
          <w:bCs/>
          <w:sz w:val="28"/>
          <w:szCs w:val="28"/>
          <w:lang w:bidi="ru-RU"/>
        </w:rPr>
        <w:t>зделий для каменной кладки,</w:t>
      </w:r>
      <w:r w:rsidR="00813831" w:rsidRPr="00065073">
        <w:rPr>
          <w:rFonts w:ascii="Times New Roman" w:hAnsi="Times New Roman" w:cs="Times New Roman"/>
          <w:sz w:val="28"/>
          <w:szCs w:val="28"/>
        </w:rPr>
        <w:t xml:space="preserve"> </w:t>
      </w:r>
      <w:r w:rsidR="00B647CD">
        <w:rPr>
          <w:rFonts w:ascii="Times New Roman" w:hAnsi="Times New Roman" w:cs="Times New Roman"/>
          <w:sz w:val="28"/>
          <w:szCs w:val="28"/>
        </w:rPr>
        <w:t>расширит</w:t>
      </w:r>
      <w:r w:rsidRPr="00065073">
        <w:rPr>
          <w:rFonts w:ascii="Times New Roman" w:hAnsi="Times New Roman" w:cs="Times New Roman"/>
          <w:sz w:val="28"/>
          <w:szCs w:val="28"/>
        </w:rPr>
        <w:t xml:space="preserve"> для российских производителей возможности развития экспорта своей продукции. Технико-экономическая эффективность от внедрения стандарта определяется предупреждением </w:t>
      </w:r>
      <w:r w:rsidR="00813831" w:rsidRPr="00065073">
        <w:rPr>
          <w:rFonts w:ascii="Times New Roman" w:hAnsi="Times New Roman" w:cs="Times New Roman"/>
          <w:sz w:val="28"/>
          <w:szCs w:val="28"/>
        </w:rPr>
        <w:t xml:space="preserve">возникновения аварийных ситуаций, </w:t>
      </w:r>
      <w:r w:rsidRPr="00065073">
        <w:rPr>
          <w:rFonts w:ascii="Times New Roman" w:hAnsi="Times New Roman" w:cs="Times New Roman"/>
          <w:sz w:val="28"/>
          <w:szCs w:val="28"/>
        </w:rPr>
        <w:t>повышением качества и снижением трудоемкости и себестоимости строительных работ. Разработка стандарта будет способствовать развитию нормативно</w:t>
      </w:r>
      <w:r w:rsidR="007C71B9" w:rsidRPr="00065073">
        <w:rPr>
          <w:rFonts w:ascii="Times New Roman" w:hAnsi="Times New Roman" w:cs="Times New Roman"/>
          <w:sz w:val="28"/>
          <w:szCs w:val="28"/>
        </w:rPr>
        <w:t>-</w:t>
      </w:r>
      <w:r w:rsidRPr="00065073">
        <w:rPr>
          <w:rFonts w:ascii="Times New Roman" w:hAnsi="Times New Roman" w:cs="Times New Roman"/>
          <w:sz w:val="28"/>
          <w:szCs w:val="28"/>
        </w:rPr>
        <w:t xml:space="preserve">правовой базы в области проектирования </w:t>
      </w:r>
      <w:r w:rsidR="00813831" w:rsidRPr="00065073">
        <w:rPr>
          <w:rFonts w:ascii="Times New Roman" w:hAnsi="Times New Roman" w:cs="Times New Roman"/>
          <w:sz w:val="28"/>
          <w:szCs w:val="28"/>
        </w:rPr>
        <w:t xml:space="preserve">зданий и сооружений с применением каменной кладки. </w:t>
      </w:r>
      <w:r w:rsidR="00813831" w:rsidRPr="0006507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стандарта упростит процессы выбора изделий для каменной кладки, облегчит контроль </w:t>
      </w:r>
      <w:r w:rsidR="00763AD6" w:rsidRPr="00065073">
        <w:rPr>
          <w:rFonts w:ascii="Times New Roman" w:hAnsi="Times New Roman" w:cs="Times New Roman"/>
          <w:sz w:val="28"/>
          <w:szCs w:val="28"/>
        </w:rPr>
        <w:t>эксплуатационных характеристик.</w:t>
      </w:r>
      <w:r w:rsidR="00630404" w:rsidRPr="00630404">
        <w:rPr>
          <w:rFonts w:ascii="Times New Roman" w:hAnsi="Times New Roman" w:cs="Times New Roman"/>
          <w:sz w:val="28"/>
          <w:szCs w:val="28"/>
        </w:rPr>
        <w:t xml:space="preserve"> </w:t>
      </w:r>
      <w:r w:rsidR="00630404" w:rsidRPr="00F77677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630404">
        <w:rPr>
          <w:rFonts w:ascii="Times New Roman" w:hAnsi="Times New Roman" w:cs="Times New Roman"/>
          <w:sz w:val="28"/>
          <w:szCs w:val="28"/>
        </w:rPr>
        <w:t xml:space="preserve">сформулирует </w:t>
      </w:r>
      <w:r w:rsidR="00630404" w:rsidRPr="00F77677">
        <w:rPr>
          <w:rFonts w:ascii="Times New Roman" w:hAnsi="Times New Roman" w:cs="Times New Roman"/>
          <w:sz w:val="28"/>
          <w:szCs w:val="28"/>
        </w:rPr>
        <w:t>технические требования, предъявляемые к изделиям для каменной кладки действующими нормативно-техническими документами, для обеспечения контроля качества выпускаемой продукции путем проведения испытаний.</w:t>
      </w:r>
    </w:p>
    <w:p w:rsidR="00763AD6" w:rsidRDefault="00763AD6" w:rsidP="00501DEC">
      <w:pPr>
        <w:spacing w:after="0"/>
      </w:pPr>
    </w:p>
    <w:sectPr w:rsidR="0076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5A2F"/>
    <w:multiLevelType w:val="multilevel"/>
    <w:tmpl w:val="F81CF6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211A7"/>
    <w:multiLevelType w:val="multilevel"/>
    <w:tmpl w:val="BF584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35DF0"/>
    <w:multiLevelType w:val="multilevel"/>
    <w:tmpl w:val="22DE0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817"/>
    <w:rsid w:val="00065073"/>
    <w:rsid w:val="0008106F"/>
    <w:rsid w:val="000A3729"/>
    <w:rsid w:val="001247F0"/>
    <w:rsid w:val="001C6AF9"/>
    <w:rsid w:val="001E0AD8"/>
    <w:rsid w:val="003F663F"/>
    <w:rsid w:val="0048079D"/>
    <w:rsid w:val="00501DEC"/>
    <w:rsid w:val="00630404"/>
    <w:rsid w:val="00642379"/>
    <w:rsid w:val="00700CF4"/>
    <w:rsid w:val="00763AD6"/>
    <w:rsid w:val="00793696"/>
    <w:rsid w:val="007C71B9"/>
    <w:rsid w:val="007E3A0A"/>
    <w:rsid w:val="007E61D8"/>
    <w:rsid w:val="00813831"/>
    <w:rsid w:val="00930817"/>
    <w:rsid w:val="00A42915"/>
    <w:rsid w:val="00B647CD"/>
    <w:rsid w:val="00CA5911"/>
    <w:rsid w:val="00D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817"/>
    <w:rPr>
      <w:color w:val="0000FF"/>
      <w:u w:val="single"/>
    </w:rPr>
  </w:style>
  <w:style w:type="character" w:styleId="a4">
    <w:name w:val="Strong"/>
    <w:basedOn w:val="a0"/>
    <w:uiPriority w:val="22"/>
    <w:qFormat/>
    <w:rsid w:val="00930817"/>
    <w:rPr>
      <w:b/>
      <w:bCs/>
    </w:rPr>
  </w:style>
  <w:style w:type="paragraph" w:styleId="a5">
    <w:name w:val="List Paragraph"/>
    <w:basedOn w:val="a"/>
    <w:uiPriority w:val="34"/>
    <w:qFormat/>
    <w:rsid w:val="00D268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0A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163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280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ormacs.ru/Doclist/doc/29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cs.ru/Doclist/doc/10B3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79777891563</dc:creator>
  <cp:keywords/>
  <dc:description/>
  <cp:lastModifiedBy>Pavel-admin</cp:lastModifiedBy>
  <cp:revision>4</cp:revision>
  <dcterms:created xsi:type="dcterms:W3CDTF">2020-06-16T12:20:00Z</dcterms:created>
  <dcterms:modified xsi:type="dcterms:W3CDTF">2020-06-17T08:43:00Z</dcterms:modified>
</cp:coreProperties>
</file>