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7" w:rsidRPr="00F91B27" w:rsidRDefault="00F91B27" w:rsidP="00F91B2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</w:pPr>
      <w:r w:rsidRPr="00F91B27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Проект</w:t>
      </w:r>
    </w:p>
    <w:p w:rsidR="00F91B27" w:rsidRDefault="00F91B27" w:rsidP="00EE29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954484" w:rsidRPr="00954484" w:rsidRDefault="00954484" w:rsidP="00EE29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Основные положения </w:t>
      </w:r>
    </w:p>
    <w:p w:rsidR="00C57729" w:rsidRPr="00954484" w:rsidRDefault="00C57729" w:rsidP="00EE29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Концепци</w:t>
      </w:r>
      <w:r w:rsidR="00954484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и </w:t>
      </w: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создания сети центров технологического превосходства</w:t>
      </w:r>
    </w:p>
    <w:p w:rsidR="00C57729" w:rsidRPr="00954484" w:rsidRDefault="00C57729" w:rsidP="00EE29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Российской Федерации</w:t>
      </w:r>
    </w:p>
    <w:p w:rsidR="00C57729" w:rsidRPr="00954484" w:rsidRDefault="00C57729" w:rsidP="009B71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spacing w:after="0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I. Общие положения</w:t>
      </w:r>
    </w:p>
    <w:p w:rsidR="00EE290E" w:rsidRDefault="00EE290E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Настоящая Концепция разработана в целях реализации 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Распоряжения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Правительства Российской Федерации «Об утверждении  Плана мероприятий («дорожной карты»), 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области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инжиниринга и промышленного дизайна в Российской Федерации» от 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 июня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2020 г. №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1546-р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Правовой основой создания сети 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отраслевых и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региональных центров технологического превосходства (далее - ЦТП) явля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тся Федеральный закон  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31 декабря 2014 года № 488-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ФЗ «О промышленной политике в Российской Федерации»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Национальные проекты «Наука», «Международная кооперация и экспорт», «Производительност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труда и 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поддержка 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занятост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57729" w:rsidRPr="00954484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II. Обоснование </w:t>
      </w:r>
      <w:proofErr w:type="gramStart"/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целесообразности создания сети центров технологического превосходства</w:t>
      </w:r>
      <w:proofErr w:type="gramEnd"/>
    </w:p>
    <w:p w:rsidR="00EE290E" w:rsidRDefault="00EE290E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1D" w:rsidRPr="00954484" w:rsidRDefault="00C57729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 xml:space="preserve">Данная Концепция предполагает создание сети региональных и отраслевых центров технологического превосходства на базе частных компаний с комплексной поддержкой государства. Концепция определяет роль и место ЦТП в системе обеспечения </w:t>
      </w:r>
      <w:r w:rsidR="00B63B18" w:rsidRPr="00954484">
        <w:rPr>
          <w:rFonts w:ascii="Times New Roman" w:hAnsi="Times New Roman" w:cs="Times New Roman"/>
          <w:sz w:val="24"/>
          <w:szCs w:val="24"/>
        </w:rPr>
        <w:t xml:space="preserve">опережающего </w:t>
      </w:r>
      <w:r w:rsidRPr="00954484">
        <w:rPr>
          <w:rFonts w:ascii="Times New Roman" w:hAnsi="Times New Roman" w:cs="Times New Roman"/>
          <w:sz w:val="24"/>
          <w:szCs w:val="24"/>
        </w:rPr>
        <w:t xml:space="preserve">научно-технического развития экономики страны, в том числе </w:t>
      </w:r>
      <w:proofErr w:type="gramStart"/>
      <w:r w:rsidRPr="00954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484">
        <w:rPr>
          <w:rFonts w:ascii="Times New Roman" w:hAnsi="Times New Roman" w:cs="Times New Roman"/>
          <w:sz w:val="24"/>
          <w:szCs w:val="24"/>
        </w:rPr>
        <w:t xml:space="preserve"> отраслевом, региональном и </w:t>
      </w:r>
      <w:proofErr w:type="gramStart"/>
      <w:r w:rsidRPr="00954484">
        <w:rPr>
          <w:rFonts w:ascii="Times New Roman" w:hAnsi="Times New Roman" w:cs="Times New Roman"/>
          <w:sz w:val="24"/>
          <w:szCs w:val="24"/>
        </w:rPr>
        <w:t>технологическом</w:t>
      </w:r>
      <w:proofErr w:type="gramEnd"/>
      <w:r w:rsidRPr="00954484">
        <w:rPr>
          <w:rFonts w:ascii="Times New Roman" w:hAnsi="Times New Roman" w:cs="Times New Roman"/>
          <w:sz w:val="24"/>
          <w:szCs w:val="24"/>
        </w:rPr>
        <w:t xml:space="preserve"> разрезах. </w:t>
      </w:r>
      <w:proofErr w:type="gramStart"/>
      <w:r w:rsidRPr="00954484">
        <w:rPr>
          <w:rFonts w:ascii="Times New Roman" w:hAnsi="Times New Roman" w:cs="Times New Roman"/>
          <w:sz w:val="24"/>
          <w:szCs w:val="24"/>
        </w:rPr>
        <w:t>Ключевой задачей ЦТП является устойчивая генерация уникальных (на имеющих аналогов или качественно их превосходящих) промышленных технологий, высокотехнологичных товаров (услуг) и наукоемкого оборудования, конкурентоспособных на национальном и мировом рынках.</w:t>
      </w:r>
      <w:proofErr w:type="gramEnd"/>
    </w:p>
    <w:p w:rsidR="00EE290E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Деятельность ЦТП направлена на формирование инновационных решений в производственных процессах в целях обеспечения содействия переходу к новому технологическому укладу промышленности, а также модели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опережающего роста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промышленного производства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стратегии экономического развития страны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Высок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степень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развития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промышленного производства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основе передовых и прорывных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технологий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позволит обеспечить устойчивую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конкурентоспособность </w:t>
      </w:r>
      <w:r w:rsidR="002B4FB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отечественной экономики на международном уровне в условиях глобальных вызовов</w:t>
      </w:r>
      <w:r w:rsidR="00C404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современности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Стратегические инициативы мировых </w:t>
      </w:r>
      <w:r w:rsidR="00C404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технологических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лидеров направлены на усиление конкурентных преимуществ экономик </w:t>
      </w:r>
      <w:r w:rsidR="00C404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развитых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государств путем трансформации их промышленных комплексов в будущий технологический уклад - "цифровую промышленность" путем развития инжиниринга и взаимного трансфера технологий.</w:t>
      </w:r>
    </w:p>
    <w:p w:rsidR="00EE290E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итогам 201</w:t>
      </w:r>
      <w:r w:rsidR="00C404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года объем мирового рынка инжиниринговых услуг составил </w:t>
      </w:r>
      <w:r w:rsidR="00C404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более 1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млрд. долларов США (75 процентов - доля строительного инжиниринга, 25 процентов - консультационный, технологический и иные виды инжиниринга).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оля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оссийской Федерации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мировом рынке технологического инжиниринга составляет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менее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1 процент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 настоящее время потребности 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отечественной экономики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комплексном инжиниринге удовлетворяются преимущественно иностранными компаниями.</w:t>
      </w:r>
    </w:p>
    <w:p w:rsidR="00EE290E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Недостаточное инвестирование в разработки 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новых промышленных технологий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течение последних лет обусловило критическое отставание 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российских предприятий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прежде всего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proofErr w:type="spellStart"/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несырьевом</w:t>
      </w:r>
      <w:proofErr w:type="spellEnd"/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D41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секторе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экономики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этом р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азработки, полученные в результате реализации государственных программ, могут внедряться частными компаниями только при получении соответствующего разрешения, поскольку их правообладателем является государство</w:t>
      </w:r>
      <w:r w:rsidR="007B2E14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и это тормозит технологическое развитие</w:t>
      </w:r>
      <w:r w:rsidR="00DD41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гражданских </w:t>
      </w:r>
      <w:r w:rsidR="00DD41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отраслей экономики страны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Восстановление полномасштабного научного и производственного потенциала </w:t>
      </w:r>
      <w:proofErr w:type="spellStart"/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несырьевого</w:t>
      </w:r>
      <w:proofErr w:type="spellEnd"/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сектора экономики страны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требует значительных финансовых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материальных, организационных,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интеллектуальных усилий и является </w:t>
      </w:r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жизненно важным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условиях ужесточения конкурентной борьбы на </w:t>
      </w:r>
      <w:proofErr w:type="gramStart"/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внутреннем</w:t>
      </w:r>
      <w:proofErr w:type="gramEnd"/>
      <w:r w:rsidR="005F5F4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внешних рынках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Это предопределяет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необходимость концентрации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интеграции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имеющихся ресурсов государств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и бизнеса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их максимально эффективного использования</w:t>
      </w:r>
      <w:r w:rsidR="00B63B1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целью достижения лидирующих позиций на мировых рынках в отдельных высокотехнологических нишах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366296" w:rsidRPr="00954484" w:rsidRDefault="00823F8E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ентр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технологического превосходства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призван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="0036629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366296" w:rsidRPr="00954484" w:rsidRDefault="00366296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объединить инновационный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инжиниринговый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потенциал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частных компаний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финансовыми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инфраструктурными возможностями государства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институтов развития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обеспечения </w:t>
      </w:r>
      <w:r w:rsidR="00823F8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экономики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страны передовыми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средствами производства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высокотехнологической продукцией;</w:t>
      </w:r>
    </w:p>
    <w:p w:rsidR="00366296" w:rsidRPr="00954484" w:rsidRDefault="00366296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обеспечить </w:t>
      </w:r>
      <w:proofErr w:type="spellStart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безбарьерный</w:t>
      </w:r>
      <w:proofErr w:type="spellEnd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доступ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российских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промышленны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предприяти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новейшим отечественным разработкам 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технологиям,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том числе двойного назначения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366296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эффективные механизмы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приобщения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отечественного высокотехнологичного бизнеса к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современным мировым технологиям и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новейшим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разработкам</w:t>
      </w:r>
      <w:r w:rsidR="00784A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через совместные научно-технологические программы и проекты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57729" w:rsidRPr="00954484" w:rsidRDefault="00C57729" w:rsidP="00EE29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III. Цели</w:t>
      </w:r>
      <w:r w:rsidR="009B711D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,</w:t>
      </w: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задачи </w:t>
      </w:r>
      <w:r w:rsidR="00D0728F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Центра технологического превосходства</w:t>
      </w:r>
      <w:r w:rsidR="009B711D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и</w:t>
      </w: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механизмы их реализации</w:t>
      </w:r>
    </w:p>
    <w:p w:rsidR="00EE290E" w:rsidRDefault="00EE290E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54BAA" w:rsidRPr="00954484" w:rsidRDefault="00B54BAA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Центр технологического превосходства – </w:t>
      </w:r>
      <w:r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организация</w:t>
      </w:r>
      <w:r w:rsidR="0082467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формы собственности</w:t>
      </w:r>
      <w:r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целью которой является осуществление деятельности  по созданию новых технологий в приоритетных направлениях научно-технической и промышленно-технологической сфер, и объединяющая организации, деятельность которых направлена на обеспечение функционирования такого центра, совместно действующих в определенной отрасли экономики или на территории определенного субъекта Российской Федерации</w:t>
      </w:r>
      <w:r w:rsidR="0082467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0B0D" w:rsidRPr="00954484" w:rsidRDefault="00D10B0D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 xml:space="preserve">Центры технологического превосходства, сформированные на базе отечественных частных производственно-инжиниринговых предприятий в узких отраслевых или технологических нишах, проходят отбор </w:t>
      </w:r>
      <w:r w:rsidR="00636967" w:rsidRPr="00954484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Pr="00954484">
        <w:rPr>
          <w:rFonts w:ascii="Times New Roman" w:hAnsi="Times New Roman" w:cs="Times New Roman"/>
          <w:sz w:val="24"/>
          <w:szCs w:val="24"/>
        </w:rPr>
        <w:t>в Реестр ЦТП Министерства промышленности и торговли Российской Федерации при наличии следующих условий:</w:t>
      </w:r>
    </w:p>
    <w:p w:rsidR="00D10B0D" w:rsidRPr="00954484" w:rsidRDefault="00D10B0D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>- наличие собственных перспективных научно-технических разработок в  высокой степени готовности для освоения в производстве;</w:t>
      </w:r>
    </w:p>
    <w:p w:rsidR="00D10B0D" w:rsidRPr="00954484" w:rsidRDefault="00D10B0D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 xml:space="preserve">- накопленные уникальные исследовательские, конструкторско-технологические и инженерные </w:t>
      </w:r>
      <w:proofErr w:type="gramStart"/>
      <w:r w:rsidRPr="00954484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54484">
        <w:rPr>
          <w:rFonts w:ascii="Times New Roman" w:hAnsi="Times New Roman" w:cs="Times New Roman"/>
          <w:sz w:val="24"/>
          <w:szCs w:val="24"/>
        </w:rPr>
        <w:t xml:space="preserve"> и потенциал специалистов в базовой технологической нише;</w:t>
      </w:r>
    </w:p>
    <w:p w:rsidR="00D10B0D" w:rsidRPr="00954484" w:rsidRDefault="00D10B0D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>- успешный опыт выведения на рынок (в том числе, внешний) собственных или заимствованных научно-технических разработок  и получение устойчивого финансово-экономического эффекта от их коммерциализации.</w:t>
      </w:r>
    </w:p>
    <w:p w:rsidR="00D10B0D" w:rsidRPr="00954484" w:rsidRDefault="00D10B0D" w:rsidP="00EE2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484">
        <w:rPr>
          <w:rFonts w:ascii="Times New Roman" w:hAnsi="Times New Roman" w:cs="Times New Roman"/>
          <w:sz w:val="24"/>
          <w:szCs w:val="24"/>
        </w:rPr>
        <w:t xml:space="preserve">Отбор предприятий в Реестр ЦТП осуществляется в соответствии с Положением, утвержденным </w:t>
      </w:r>
      <w:proofErr w:type="spellStart"/>
      <w:r w:rsidRPr="00954484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95448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E290E" w:rsidRDefault="00D0728F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Центр технологического превосходства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оказывает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комплексные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инжиниринговые услуги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в том числе в рамках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ERPC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-контрактов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Под комплексн</w:t>
      </w:r>
      <w:r w:rsidR="009B0F5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ыми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инжинирингов</w:t>
      </w:r>
      <w:r w:rsidR="009B0F5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ыми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9B0F5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работами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(услугами) понима</w:t>
      </w:r>
      <w:r w:rsidR="009B0F5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тся 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научно-исследовательские, опытно-конструкторские, производственно-экспе</w:t>
      </w:r>
      <w:r w:rsidR="00F47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риментальные и сертификационные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636967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всего жизненного цикла 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9198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и освоению 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 w:rsidR="0079198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79198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6967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636967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</w:t>
      </w:r>
      <w:r w:rsidR="009B0F5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проектов</w:t>
      </w:r>
      <w:r w:rsidR="0079198D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программ.</w:t>
      </w:r>
    </w:p>
    <w:p w:rsidR="00EE290E" w:rsidRDefault="00C57729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Государств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стимулирует создание и развитие региональных и отраслевых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ЦТП,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исходя из своих национальных приоритетов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научно-технического и промышленно-технологического развития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proofErr w:type="gramEnd"/>
    </w:p>
    <w:p w:rsidR="00EE290E" w:rsidRDefault="00C57729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деятельности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ЦТП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должен максимально использоваться 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сложившийся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научн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о-исследовательский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производственн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о-технологический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потенциал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соответствующих отраслей экономики и (или) регионов локализации центра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82467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Ключевым направлением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деятельности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ЦТП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являются разработка инновационных технологических решений и содействие их внедрению в производственные процессы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промышленных и иных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комплексов </w:t>
      </w:r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территории Российской Федерации, государств </w:t>
      </w:r>
      <w:proofErr w:type="gramStart"/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–у</w:t>
      </w:r>
      <w:proofErr w:type="gramEnd"/>
      <w:r w:rsidR="00921E98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частников ЕАЭС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иных государств, в соответствии с международными соглашениями и контрактами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Основными задачами деятельности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 технологического превосходства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являются: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долгосрочное прогнозирование и выработка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комплексных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предложений по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перспективным </w:t>
      </w:r>
      <w:r w:rsidR="00F75553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 науки, техники и технологий, определенным в решении о создании центра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соответствующих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смежных отраслей;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содействие внедрению современных и инновационных технологий мирового уровня в производственные процессы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отечественных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предприятий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организаций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выработка предложений по эффективному использованию производственных мощностей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отечественных предприятий, в том числе оборонного комплекса,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технологическому оснащению</w:t>
      </w:r>
      <w:r w:rsidR="00F7555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основе использования наилучших доступных технологий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реализация совместных кооперационных проектов по модернизации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отечественных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предприятий и содействие трансферу современных и инновационных технологий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в том числе двойного назначения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совершенствование подходов по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сертификации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произведенных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продукции,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</w:t>
      </w:r>
      <w:proofErr w:type="gram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пр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оизводства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промышленных технологий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внутреннего рынка и экспорта в третьи страны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развитие экспортного потенциала высокотехнологичной произведенной продукции (создание конкурентоспособных сре</w:t>
      </w:r>
      <w:proofErr w:type="gram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пр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оизводства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промышленных технологий)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территориях государств-членов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ЕАЭС и других стран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содействие развитию кадрового потенциала в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базовой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отрасли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(технологическом направлении) 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ЦТП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смежных отраслях</w:t>
      </w:r>
      <w:r w:rsidR="00FD4B0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основе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принципов </w:t>
      </w:r>
      <w:proofErr w:type="gramStart"/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транс-специализации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формирование </w:t>
      </w:r>
      <w:proofErr w:type="gram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сервис-ориентированной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модели жизненного цикла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создаваемой центром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продукции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(технологий)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реализации указанных задач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 технологического превосходства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использует следующие механизмы: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аналитические исследования мировых тенденций, изменений внешней и внутренней рыночной конъюнктуры по конкретным товарам, отраслям,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технологическим направлениям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формирование обновляемого перечня перспективных технологических решений, востребованных в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отраслях экономики и рыночных нишах</w:t>
      </w:r>
      <w:r w:rsidR="00773FFE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- 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системный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обмен информацией 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основных направлениях и  результатах деятельности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между </w:t>
      </w:r>
      <w:r w:rsidR="00773FFE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центрами технологического превосходства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другими государственными и частными организациями научно-технической сферы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(включая 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завершенные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научно-исследовательские и опытно-конструкторские разработки);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создание 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 единого электронного банка данных освоенных (планируемых к разработке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освоению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технологий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ЦТП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расширение взаимодействия 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ЦТП </w:t>
      </w:r>
      <w:r w:rsidR="0063696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государственными холдингами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российскими и иностранными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объектами инновационной инфраструктуры, мир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овыми технологическими лидерами в профильных рыночных нишах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участие в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проект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модернизации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промышленных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предприятий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организаций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производственно-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технологический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инфраструктурно</w:t>
      </w:r>
      <w:proofErr w:type="spellEnd"/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энергетический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кадровый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аудит</w:t>
      </w:r>
      <w:r w:rsidR="002D096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диверсификация деятельности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подготовка заключений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ЦТП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включающих в себя предложения по оптимизации и повыш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ению эффективности производства в отраслях экономики и рыночных нишах</w:t>
      </w:r>
      <w:r w:rsidR="000757F7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разработка рациональных кооперационных цепочек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создания 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производства высокотехнологичной продукции с учетом потенциала 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отечественных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предприятий при взаимодействии с объектами инновационной инфраструктуры и институтами развития;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содействие развитию системы субконтрактации промышленной продукции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территории Российской Феде</w:t>
      </w:r>
      <w:r w:rsidR="00F91B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рации и государств–участников ЕА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ЭС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разработка и внедрение стандарта менеджмента качества для организаций, производящих компонентную базу, используемую в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отраслях экономики и рыночных нишах</w:t>
      </w:r>
      <w:r w:rsidR="000757F7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с учетом внедрения корпоративных стандартов проектного управления и управления рисками реализации научно-исследовательских и опытно-конструкторских разработок;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использование инструментов и механизмов институтов развития для продвижения на экспорт совместно произведенной продукции, в том числе инструментов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проектного финансирования,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финансирования лизинговых операций, страхования и снижения валютных рисков;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участие в </w:t>
      </w:r>
      <w:proofErr w:type="spell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выставочно</w:t>
      </w:r>
      <w:proofErr w:type="spell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-ярмарочной и экспозиционной деятельности, маркетинговых и </w:t>
      </w:r>
      <w:proofErr w:type="spell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имиджевых</w:t>
      </w:r>
      <w:proofErr w:type="spell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мероприятиях в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РФ, государствах –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757F7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участниках ЕАЭС  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третьих странах;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выработка предложений по эффективному сотрудничеству предприятий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соответствующих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отрасл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экономики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технических образовательных учреждений, осуществляющих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них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подготовку кадров, в том числе формирование профессиональных стандартов;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унификация компонентной базы для разрабатываемых сре</w:t>
      </w:r>
      <w:proofErr w:type="gram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пр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оизводства и ее адаптация к выпускаемому оборудованию;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использование механизмов локализации производства компонентной базы для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производства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</w:t>
      </w:r>
      <w:proofErr w:type="gramStart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пр</w:t>
      </w:r>
      <w:proofErr w:type="gram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оизводства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рамках программ </w:t>
      </w:r>
      <w:proofErr w:type="spellStart"/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импортозамещения</w:t>
      </w:r>
      <w:proofErr w:type="spellEnd"/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развитие сети сервисного обслуживания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разработанных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</w:t>
      </w:r>
      <w:proofErr w:type="gramStart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пр</w:t>
      </w:r>
      <w:proofErr w:type="gramEnd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оизводства и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дистанционное оказание сервисных услуг;</w:t>
      </w:r>
    </w:p>
    <w:p w:rsidR="00EE290E" w:rsidRDefault="009B711D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создание и совершенствование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единой программной среды и унифицированного программного обеспечения для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разработки новых технологий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сфере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«Промышленность 4.0»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целях обеспечения эффективной деятельности </w:t>
      </w:r>
      <w:r w:rsidR="004F790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центров технологического превосходства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решению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Правительства Российской Федерации</w:t>
      </w:r>
      <w:r w:rsidR="00DC249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могут корректироваться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задачи и механизмы их реализации, применяться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дополнительные меры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82467D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государственной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поддержки</w:t>
      </w:r>
      <w:r w:rsidR="00DC249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стимулирования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устойчивого развития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EE290E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F47D16" w:rsidRDefault="00F47D16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F47D16" w:rsidRDefault="00F47D16" w:rsidP="00EE290E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tabs>
          <w:tab w:val="left" w:pos="709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IV. Ожидаемые результаты деятельности </w:t>
      </w:r>
      <w:r w:rsidR="00DC2496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центров технологического превосходства</w:t>
      </w:r>
    </w:p>
    <w:p w:rsidR="00EE290E" w:rsidRDefault="00EE290E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80922" w:rsidRPr="00954484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итогам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5 лет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деятельности </w:t>
      </w:r>
      <w:r w:rsidR="00DC249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DC249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технологического превосходства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планируется достижение следующих результатов:</w:t>
      </w:r>
    </w:p>
    <w:p w:rsidR="00EE290E" w:rsidRDefault="00EE290E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создание</w:t>
      </w:r>
      <w:r w:rsidR="00C80922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новых промышленных и иных технологий в отраслях экономики и рыночных нишах</w:t>
      </w:r>
      <w:r w:rsidR="00C80922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центра, не менее 2 единиц в год;</w:t>
      </w:r>
    </w:p>
    <w:p w:rsidR="00EE290E" w:rsidRDefault="00C80922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увеличение доли высокотехнологичной продукции в общем объеме производства продукции,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соответствующих отраслях экономики</w:t>
      </w:r>
      <w:r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центра,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менее чем на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 процентов;</w:t>
      </w:r>
    </w:p>
    <w:p w:rsidR="00C80922" w:rsidRPr="00954484" w:rsidRDefault="00C80922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рост объема инвестиций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ежегодно на 10% и повышение затра</w:t>
      </w:r>
      <w:r w:rsidR="00EE29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 на технологические инновации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 2%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производственной себестоимости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соответствующих отраслях экономики</w:t>
      </w:r>
      <w:r w:rsidR="00697C93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C80922" w:rsidRPr="00954484" w:rsidRDefault="00C80922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оформление НОУ-ХАУ,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российских и (или) международных патентов на изобретения,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промышленные образцы и полезные модели не  менее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единиц в год;</w:t>
      </w:r>
    </w:p>
    <w:p w:rsidR="00EE290E" w:rsidRDefault="00C80922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устойчивое 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повышение уровня загрузки имеющихся и создаваемых мощностей предприятий</w:t>
      </w:r>
      <w:r w:rsidR="00697C93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соответствующих отраслей экономики и территорий</w:t>
      </w:r>
      <w:r w:rsidR="00697C93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Таким образом, создание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 технологического превосходства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направлено на решение ключевых проблем управления технологическими процессами развития промышленных производств, определяющих темпы технического прогресса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гражданских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отраслей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экономики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уровень конкурентоспособности продукции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предприятий в отраслях экономики</w:t>
      </w:r>
      <w:r w:rsidR="00890E0B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Создание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сети ЦТП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обеспечит развитие технологических возможностей отраслей промышленности </w:t>
      </w:r>
      <w:r w:rsidR="001B1CF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российских регионов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длительную перспективу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создание 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материально-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технической 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базы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для повышения качества 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конкурентоспособности отечественной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продукции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гражданского назначения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экономического роста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конкурентоспособности страны с достижением лидерства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мировых рынках 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определенной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высокотехнологичной продукции. Деятельность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ЦТП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будет способствовать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межотраслевой и межрегиональной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интеграции промышленных комплексов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страны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укреплению международного научно-технического сотрудничества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EE290E" w:rsidP="00EE290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V. Организационно-правовая форма </w:t>
      </w:r>
      <w:r w:rsidR="00890E0B" w:rsidRPr="009544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Центра технологического превосходства</w:t>
      </w:r>
    </w:p>
    <w:p w:rsidR="00EE290E" w:rsidRDefault="00EE290E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Организационно-правовая форма, местонахождение, структура и штатная численность </w:t>
      </w:r>
      <w:r w:rsidR="00890E0B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ЦТП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определяются учредительными документами. 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Доля организаций с государственным участием не должно превышать 25 % в уставном капитале ЦТП.</w:t>
      </w:r>
    </w:p>
    <w:p w:rsidR="00EE290E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Управляющий орган, определенный в соответствии с учредительными документами 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ЦТП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формирует стратегию деятельности центра, определяет основные направления научно-технического сотрудничества и совместных разработок, обеспечивает мониторинг национальных и совместных программ научно-исследовательских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опытно-конструкторских разработок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производственно-экспериментальных работ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соответствующих отраслях экономики</w:t>
      </w:r>
      <w:r w:rsidR="00515B36"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B54BAA" w:rsidRPr="00954484" w:rsidRDefault="00760A81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В целях обеспечения межотраслевой и международной кооперации в научно-технической сфере </w:t>
      </w:r>
      <w:r w:rsidR="004C4D9C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центры технологического превосходства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участвуют  в создании совместных структур </w:t>
      </w:r>
      <w:r w:rsidR="004C4D9C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национальными исследовательскими центрами и 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bookmarkStart w:id="0" w:name="_GoBack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Евраз</w:t>
      </w:r>
      <w:bookmarkEnd w:id="0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ийскими технологическими платформами. Совместная работа ЦТП как интегратора технологического развития в  соответствующих отраслях экономики</w:t>
      </w:r>
      <w:r w:rsidRPr="0095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решении о создании центра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технологических платформ как операторов научного сотрудничества должна позволить создаваемым структурам более эффективно соответствовать существующим технологическим вызовам и в конечном итоге обеспечить промышленный комплекс Российской Федерации современными средствами производства мирового уровня.</w:t>
      </w:r>
    </w:p>
    <w:p w:rsidR="00EE290E" w:rsidRDefault="004C4D9C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Задачи межотраслевого взаимодействия и </w:t>
      </w:r>
      <w:proofErr w:type="spellStart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кросстехнологического</w:t>
      </w:r>
      <w:proofErr w:type="spellEnd"/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сотрудничества входят в компетенцию Координационного совета центров технологического превосходства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Российской Федерации</w:t>
      </w:r>
      <w:r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B54BAA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515B3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Координационный совет ЦТП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взаимодействует с Евразийской экономической комиссией в рамках Консультативно</w:t>
      </w:r>
      <w:r w:rsidR="002457C6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 комитета по промышленности</w:t>
      </w:r>
      <w:r w:rsidR="00C57729" w:rsidRPr="009544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E290E" w:rsidRDefault="00EE290E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57729" w:rsidRPr="00954484" w:rsidRDefault="00C57729" w:rsidP="00EE29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sectPr w:rsidR="00C57729" w:rsidRPr="00954484" w:rsidSect="00F47D16">
      <w:headerReference w:type="default" r:id="rId8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10" w:rsidRDefault="009E4910" w:rsidP="00EE290E">
      <w:pPr>
        <w:spacing w:after="0" w:line="240" w:lineRule="auto"/>
      </w:pPr>
      <w:r>
        <w:separator/>
      </w:r>
    </w:p>
  </w:endnote>
  <w:endnote w:type="continuationSeparator" w:id="0">
    <w:p w:rsidR="009E4910" w:rsidRDefault="009E4910" w:rsidP="00EE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10" w:rsidRDefault="009E4910" w:rsidP="00EE290E">
      <w:pPr>
        <w:spacing w:after="0" w:line="240" w:lineRule="auto"/>
      </w:pPr>
      <w:r>
        <w:separator/>
      </w:r>
    </w:p>
  </w:footnote>
  <w:footnote w:type="continuationSeparator" w:id="0">
    <w:p w:rsidR="009E4910" w:rsidRDefault="009E4910" w:rsidP="00EE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706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90E" w:rsidRPr="00EE290E" w:rsidRDefault="00EE290E" w:rsidP="00EE290E">
        <w:pPr>
          <w:pStyle w:val="a3"/>
          <w:jc w:val="center"/>
          <w:rPr>
            <w:rFonts w:ascii="Times New Roman" w:hAnsi="Times New Roman" w:cs="Times New Roman"/>
          </w:rPr>
        </w:pPr>
        <w:r w:rsidRPr="00EE290E">
          <w:rPr>
            <w:rFonts w:ascii="Times New Roman" w:hAnsi="Times New Roman" w:cs="Times New Roman"/>
          </w:rPr>
          <w:fldChar w:fldCharType="begin"/>
        </w:r>
        <w:r w:rsidRPr="00EE290E">
          <w:rPr>
            <w:rFonts w:ascii="Times New Roman" w:hAnsi="Times New Roman" w:cs="Times New Roman"/>
          </w:rPr>
          <w:instrText>PAGE   \* MERGEFORMAT</w:instrText>
        </w:r>
        <w:r w:rsidRPr="00EE290E">
          <w:rPr>
            <w:rFonts w:ascii="Times New Roman" w:hAnsi="Times New Roman" w:cs="Times New Roman"/>
          </w:rPr>
          <w:fldChar w:fldCharType="separate"/>
        </w:r>
        <w:r w:rsidR="00F91B27">
          <w:rPr>
            <w:rFonts w:ascii="Times New Roman" w:hAnsi="Times New Roman" w:cs="Times New Roman"/>
            <w:noProof/>
          </w:rPr>
          <w:t>3</w:t>
        </w:r>
        <w:r w:rsidRPr="00EE290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729"/>
    <w:rsid w:val="000757F7"/>
    <w:rsid w:val="0015232C"/>
    <w:rsid w:val="001B1CF6"/>
    <w:rsid w:val="002457C6"/>
    <w:rsid w:val="002B4FB2"/>
    <w:rsid w:val="002D096B"/>
    <w:rsid w:val="003407F3"/>
    <w:rsid w:val="00366296"/>
    <w:rsid w:val="004A44A9"/>
    <w:rsid w:val="004C4D9C"/>
    <w:rsid w:val="004F7909"/>
    <w:rsid w:val="00515B36"/>
    <w:rsid w:val="00565CD9"/>
    <w:rsid w:val="005F5F4D"/>
    <w:rsid w:val="00636967"/>
    <w:rsid w:val="0068255C"/>
    <w:rsid w:val="00697C93"/>
    <w:rsid w:val="00760A81"/>
    <w:rsid w:val="00773FFE"/>
    <w:rsid w:val="00784A67"/>
    <w:rsid w:val="0079198D"/>
    <w:rsid w:val="007B2E14"/>
    <w:rsid w:val="00823F8E"/>
    <w:rsid w:val="0082467D"/>
    <w:rsid w:val="00890E0B"/>
    <w:rsid w:val="00921E98"/>
    <w:rsid w:val="00954484"/>
    <w:rsid w:val="009B0F5E"/>
    <w:rsid w:val="009B711D"/>
    <w:rsid w:val="009E4910"/>
    <w:rsid w:val="00B54BAA"/>
    <w:rsid w:val="00B63B18"/>
    <w:rsid w:val="00C40498"/>
    <w:rsid w:val="00C57729"/>
    <w:rsid w:val="00C80922"/>
    <w:rsid w:val="00D0728F"/>
    <w:rsid w:val="00D10B0D"/>
    <w:rsid w:val="00DC2496"/>
    <w:rsid w:val="00DD4136"/>
    <w:rsid w:val="00EE290E"/>
    <w:rsid w:val="00F47D16"/>
    <w:rsid w:val="00F75553"/>
    <w:rsid w:val="00F91B27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90E"/>
  </w:style>
  <w:style w:type="paragraph" w:styleId="a5">
    <w:name w:val="footer"/>
    <w:basedOn w:val="a"/>
    <w:link w:val="a6"/>
    <w:uiPriority w:val="99"/>
    <w:unhideWhenUsed/>
    <w:rsid w:val="00EE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8FC3F2-D4A8-42D1-A88B-4292EFA6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Ломаченко Александр Иванович</cp:lastModifiedBy>
  <cp:revision>6</cp:revision>
  <dcterms:created xsi:type="dcterms:W3CDTF">2020-06-26T06:56:00Z</dcterms:created>
  <dcterms:modified xsi:type="dcterms:W3CDTF">2020-07-14T06:21:00Z</dcterms:modified>
</cp:coreProperties>
</file>