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0" w:rsidRPr="00715C00" w:rsidRDefault="00715C00" w:rsidP="00715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5C00">
        <w:rPr>
          <w:rFonts w:ascii="Times New Roman" w:hAnsi="Times New Roman" w:cs="Times New Roman"/>
          <w:sz w:val="28"/>
          <w:szCs w:val="28"/>
        </w:rPr>
        <w:t xml:space="preserve">Вносится Правительством </w:t>
      </w:r>
    </w:p>
    <w:p w:rsidR="00715C00" w:rsidRPr="00715C00" w:rsidRDefault="00715C00" w:rsidP="00715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5C0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715C00" w:rsidRPr="00CD0770" w:rsidRDefault="00715C00" w:rsidP="00715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5C0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15C00" w:rsidRPr="00CD0770" w:rsidRDefault="00715C00" w:rsidP="00715C00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15C00" w:rsidRPr="00CD0770" w:rsidRDefault="00715C00" w:rsidP="00715C00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ФЕДЕРАЛЬНЫЙ ЗАКОН</w:t>
      </w:r>
    </w:p>
    <w:p w:rsidR="00715C00" w:rsidRPr="00CD0770" w:rsidRDefault="00715C00" w:rsidP="00715C00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715C00" w:rsidRPr="00715C00" w:rsidRDefault="00715C00" w:rsidP="00715C00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О внесении изменений в Кодекс Российской Федерации</w:t>
      </w:r>
    </w:p>
    <w:p w:rsidR="00715C00" w:rsidRPr="00694B0E" w:rsidRDefault="00715C00" w:rsidP="00715C00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proofErr w:type="gramStart"/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об административных правонарушениях в части ответственности за нарушение законодательства о проведении эксперимента по квотированию</w:t>
      </w:r>
      <w:proofErr w:type="gramEnd"/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выбросов загрязняющих веществ в атмосферный воздух</w:t>
      </w:r>
    </w:p>
    <w:p w:rsidR="00715C00" w:rsidRPr="00694B0E" w:rsidRDefault="00715C00" w:rsidP="00715C00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15C00" w:rsidRPr="00694B0E" w:rsidRDefault="00715C00" w:rsidP="00715C00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715C00">
        <w:rPr>
          <w:rFonts w:ascii="Times New Roman" w:eastAsia="Batang" w:hAnsi="Times New Roman" w:cs="Times New Roman"/>
          <w:sz w:val="28"/>
          <w:szCs w:val="28"/>
        </w:rPr>
        <w:t>Внести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в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Кодекс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Российской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Федерации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об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административных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правонарушениях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Pr="00715C00">
        <w:rPr>
          <w:rFonts w:ascii="Times New Roman" w:eastAsia="Batang" w:hAnsi="Times New Roman" w:cs="Times New Roman"/>
          <w:sz w:val="28"/>
          <w:szCs w:val="28"/>
        </w:rPr>
        <w:t>Собрание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законодательства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Российской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Федерации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, 2002,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1; 2002,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3029; № 44,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4295; 2003,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2700, 2708, 2717; № 46,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4434;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4847, 4855; 2004,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3229; № 34,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3529, 3533; 2005,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9, 13, 40, 45;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763; № 13,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1077;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1752;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2719, 2721;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3104, 3131;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5247;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5596; 2006,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4, 10; № 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636; № 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1067; № 12,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1234; № 17,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1776;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1907;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2066;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2380;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3420, 3438, 3452;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45,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4641;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5279;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5498; 2007,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21, 25, 29; № 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840; № 16,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1825; № 26,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3089;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3755;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4007, 4008, 4015; № 41,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4845; № 43,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5084; № 46,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5553; 2008,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1941; № 20,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2251, 2259;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3604;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5745;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6235, 6236; 2009,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17; № 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777;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2759; № 26,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3120, 3122; № 29,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3597, 3642;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3739; № 48,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5711, 5724;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6412; 2010,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2145;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2291; № 21,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2525;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2790;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3416;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4002, 4006, 4007;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4158, 4164, 4193, 4195, 4206, 4207, 4208; № 41,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5192;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6409; 2011,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10, 23, 54; № 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901; № 15,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2039; № 17,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2310;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2714, 2715;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3260;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3873; № 29,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4290, 4298;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4573, 4585, 4590, 4598, 4600, 4601, 4605; № 45,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6325; № 46,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6406; № 47,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6602; № 48,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6728;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7025, 7061;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7342, 7345, 7346, 7351, 7352, 7355, 7362, 7366; 2012, № 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621; № 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1166;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2278, 2281; № 24,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3068, 3069, 3082;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29,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3996;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4320, 4330; № 47,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6402, 6403, 6404, 6405;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6757; № 53,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7577, 7602, 7640, 7641; 2013, № 14,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1651, 1666;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2323, 2325; № 26,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3207, 3208, 3209;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3454, 3469, 3470, 3477, 3478;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4025, 4029, 4030, 4031, 4032, 4034, 4036, 4040, 4044, 4078, 4082;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4191; № 43,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5443, 5444, 5445, 5452; № 44,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5624, 5643; № 48,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6159, 6161, 6163, 6165;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6327, 6341, 6343; № 51,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6683, 6685, 6695, </w:t>
      </w:r>
      <w:r w:rsidRPr="00694B0E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6696;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6961, 6980, 6986, 7002; 2014, № 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557, 559, 566; № 11,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1092, 1096; № 14,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1561, 1562; № 19,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2302, 2306, 2310, 2317, 2324, 2325, 2326, 2327, 2330, 2335; № 26,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3366, 3379, 3395;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4211, 4214, 4218, 4220, 4228, 4233, 4248, 4256, 4259, 4264, 4278; № 42,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5615; № 43,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5799; № 48,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6636, 6638, 6642, 6643, 6651;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7541, 7545, 7548, 7550, 7557;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2015,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29, 35, 67, 74, 83, 85; № 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1405, 1416; № 13,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1811;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2614, 2620; № 21,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2981; № 24,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3370;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3945, 3950; № 29,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4354, 4359, 4374, 4376,4391; № 41,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5629, 5637; № 44,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6046; № 45,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6205, 6208; № 48,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6706, 6710, 6716;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51,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7249, 7250; 2016,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11, 28, 59, 63, 79, 84; № 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1323; № 11,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1481, 1490, 1491, 1493; № 14,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1907; 1911; № 15,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2051;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2514;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3285; № 26,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3871, 3876, 3877, 3884, 3887, 3891;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4160, 4164, 4183, 4197, 4205, 4206, 4223, 4226, 4238, 4251, 4259, 4286, 4291, 4305;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28,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4558;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6975, 7508; 2017,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12, 31, 47, 51; № 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1030, 1032; № 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1278; № 11,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1535; № 17,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2456, 2457;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2664; № 22,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3069;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3227; № 24,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3947;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4455;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3847;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4738, 4755, 4812, 4814, 4815, 4816, 4827, 4828;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47,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6844, 6851;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7308;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7562;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7919, 7937; 2018,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21, 30, 35, 48; № 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973;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2562;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4555;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4824, 4825, 4826, 4828, 4851; № 41,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6187; № 42,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6378; № 45,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6832, 6843; № 47,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7125, 7128;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53,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8436, 8447; 2019, № 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465; № 10,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893; № 12,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1216, 1217, 1218, 1219; № 16,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1819, 1820, 1821;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2220; № 22,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2669, 2670; № 23,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2918; № 25,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3161;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3536; № 29,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3847;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4119, 4120, 4121, 4122, 4125, 4131; № 42,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5803;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44,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6178, 6182; № 49,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6964; № 51,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7493, 7494, 7495; № 52,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7766, 7811, 7819; 2020, № 14,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2002, 2019, 2020, 2029; № 17,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2710; № 30,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4744; № 31,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5037; № 42,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6526; № 50,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8065; 2021, № 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50, 51, 52, 70; № 6,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959; № 9,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>. 1461, 1466, 1471;</w:t>
      </w:r>
      <w:proofErr w:type="gramEnd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proofErr w:type="gramStart"/>
      <w:r w:rsidRPr="00694B0E">
        <w:rPr>
          <w:rFonts w:ascii="Times New Roman" w:eastAsia="Batang" w:hAnsi="Times New Roman" w:cs="Times New Roman"/>
          <w:sz w:val="28"/>
          <w:szCs w:val="28"/>
        </w:rPr>
        <w:t xml:space="preserve">11,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1701, 1702; № 13,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2141; № 15,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2425, 2431, 2443; № 18,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3046; № 22,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3676; № 24,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4180, 4218; 4221, 4222, 4223, 4224; № 27, </w:t>
      </w:r>
      <w:r w:rsidRPr="00715C00">
        <w:rPr>
          <w:rFonts w:ascii="Times New Roman" w:eastAsia="Batang" w:hAnsi="Times New Roman" w:cs="Times New Roman"/>
          <w:sz w:val="28"/>
          <w:szCs w:val="28"/>
        </w:rPr>
        <w:t>ст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. 5060, 5111, 5114; </w:t>
      </w: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Российская</w:t>
      </w:r>
      <w:r w:rsidRPr="00694B0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газета</w:t>
      </w:r>
      <w:r w:rsidRPr="00694B0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, 2021, 27 </w:t>
      </w: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декабря</w:t>
      </w:r>
      <w:r w:rsidRPr="00694B0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; 2022, 10 </w:t>
      </w: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января</w:t>
      </w:r>
      <w:r w:rsidRPr="00694B0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, 11 </w:t>
      </w:r>
      <w:r w:rsidRPr="00715C00">
        <w:rPr>
          <w:rFonts w:ascii="Times New Roman" w:eastAsia="Batang" w:hAnsi="Times New Roman" w:cs="Times New Roman"/>
          <w:b/>
          <w:bCs/>
          <w:sz w:val="28"/>
          <w:szCs w:val="28"/>
        </w:rPr>
        <w:t>января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) </w:t>
      </w:r>
      <w:r w:rsidRPr="00715C00">
        <w:rPr>
          <w:rFonts w:ascii="Times New Roman" w:eastAsia="Batang" w:hAnsi="Times New Roman" w:cs="Times New Roman"/>
          <w:sz w:val="28"/>
          <w:szCs w:val="28"/>
        </w:rPr>
        <w:t>следующие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15C00">
        <w:rPr>
          <w:rFonts w:ascii="Times New Roman" w:eastAsia="Batang" w:hAnsi="Times New Roman" w:cs="Times New Roman"/>
          <w:sz w:val="28"/>
          <w:szCs w:val="28"/>
        </w:rPr>
        <w:t>изменения</w:t>
      </w:r>
      <w:r w:rsidRPr="00694B0E">
        <w:rPr>
          <w:rFonts w:ascii="Times New Roman" w:eastAsia="Batang" w:hAnsi="Times New Roman" w:cs="Times New Roman"/>
          <w:sz w:val="28"/>
          <w:szCs w:val="28"/>
        </w:rPr>
        <w:t xml:space="preserve">: </w:t>
      </w:r>
      <w:proofErr w:type="gramEnd"/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1) </w:t>
      </w:r>
      <w:r w:rsidRPr="00D65E0D">
        <w:rPr>
          <w:rFonts w:eastAsia="Batang"/>
          <w:sz w:val="28"/>
          <w:szCs w:val="28"/>
        </w:rPr>
        <w:t xml:space="preserve">абзац первый части 1 статьи 3.5 после слов «частью 3 статьи 8.8, частями 4 и 5 статьи 8.13,» дополнить словами «частью 3 статьи 8.21.1,», </w:t>
      </w:r>
      <w:r w:rsidRPr="00D65E0D">
        <w:rPr>
          <w:rFonts w:eastAsia="Batang"/>
          <w:b/>
          <w:bCs/>
          <w:sz w:val="28"/>
          <w:szCs w:val="28"/>
        </w:rPr>
        <w:t>слова «статьями 7.5, 11.20.1,» заменить словами «статьей 7.5, частью 4 статьи 8.21.1, статьей 11.20.1,»</w:t>
      </w:r>
      <w:r w:rsidRPr="00D65E0D">
        <w:rPr>
          <w:rFonts w:eastAsia="Batang"/>
          <w:sz w:val="28"/>
          <w:szCs w:val="28"/>
        </w:rPr>
        <w:t>;</w:t>
      </w:r>
      <w:r w:rsidRPr="00715C00">
        <w:rPr>
          <w:rFonts w:eastAsia="Batang"/>
          <w:sz w:val="28"/>
          <w:szCs w:val="28"/>
        </w:rPr>
        <w:t xml:space="preserve">  </w:t>
      </w: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2) абзац первый статьи 8.5 после слов «за исключением случаев, предусмотренных» дополнить словами «частью 1 статьи 8.21.1,»; </w:t>
      </w: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lastRenderedPageBreak/>
        <w:t xml:space="preserve">3) дополнить статьей 8.21.1 следующего содержания: </w:t>
      </w: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15C00">
        <w:rPr>
          <w:rFonts w:ascii="Times New Roman" w:eastAsia="Batang" w:hAnsi="Times New Roman" w:cs="Times New Roman"/>
          <w:sz w:val="28"/>
          <w:szCs w:val="28"/>
        </w:rPr>
        <w:t>«Статья 8.21.1. Нарушение требований законодательства о проведении эксперимента по квотированию выбросов загрязняющих веществ в атмосферный воздух</w:t>
      </w: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DD2DCA">
        <w:rPr>
          <w:rFonts w:eastAsia="Batang"/>
          <w:b/>
          <w:sz w:val="28"/>
          <w:szCs w:val="28"/>
        </w:rPr>
        <w:t>1.</w:t>
      </w:r>
      <w:r w:rsidRPr="00715C00">
        <w:rPr>
          <w:rFonts w:eastAsia="Batang"/>
          <w:sz w:val="28"/>
          <w:szCs w:val="28"/>
        </w:rPr>
        <w:t xml:space="preserve"> Непредставление сведений для проведения сводных расчетов загрязнения атмосферного воздуха, непредставление предложений по квотам выбросов, </w:t>
      </w:r>
      <w:proofErr w:type="spellStart"/>
      <w:r w:rsidRPr="00715C00">
        <w:rPr>
          <w:rFonts w:eastAsia="Batang"/>
          <w:sz w:val="28"/>
          <w:szCs w:val="28"/>
        </w:rPr>
        <w:t>неразработка</w:t>
      </w:r>
      <w:proofErr w:type="spellEnd"/>
      <w:r w:rsidRPr="00715C00">
        <w:rPr>
          <w:rFonts w:eastAsia="Batang"/>
          <w:sz w:val="28"/>
          <w:szCs w:val="28"/>
        </w:rPr>
        <w:t xml:space="preserve"> планов мероприятий по достижению квот выбросов в случае невозможности соблюдения установленных квот выбросов, невыполнение мероприятий, включенных в план мероприятий по достижению квот выбросов, -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влечет наложение административного штрафа на должностных лиц в размере от десяти тысяч до двадцати тысяч рублей; на индивидуальных предпринимателей, – от двадцати тысяч до тридцати тысяч рублей; на юридических лиц – от пятидесяти тысяч до ста тысяч рублей.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b/>
          <w:bCs/>
          <w:sz w:val="28"/>
          <w:szCs w:val="28"/>
        </w:rPr>
        <w:t xml:space="preserve">2. </w:t>
      </w:r>
      <w:r w:rsidRPr="00715C00">
        <w:rPr>
          <w:rFonts w:eastAsia="Batang"/>
          <w:sz w:val="28"/>
          <w:szCs w:val="28"/>
        </w:rPr>
        <w:t xml:space="preserve">Необеспечение доступа на территорию объекта, оказывающего негативное воздействие на окружающую среду, для уточнения сведений, полученных в результате проведения инвентаризации источников выбросов и выбросов загрязняющих веществ, для проведения сводных расчетов загрязнения атмосферного воздуха –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влечет наложение административного штрафа на должностных лиц – в размере от двадцати тысяч до тридцати тысяч рублей; на юридических лиц – от пятидесяти тысяч до ста тысяч рублей.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b/>
          <w:bCs/>
          <w:sz w:val="28"/>
          <w:szCs w:val="28"/>
        </w:rPr>
        <w:t xml:space="preserve">3. </w:t>
      </w:r>
      <w:r w:rsidRPr="00715C00">
        <w:rPr>
          <w:rFonts w:eastAsia="Batang"/>
          <w:sz w:val="28"/>
          <w:szCs w:val="28"/>
        </w:rPr>
        <w:t xml:space="preserve">Повторное совершение административного правонарушения, предусмотренного частью 2 настоящей статьи, –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влечет наложение административного штрафа на должностных лиц – от пятидесяти тысяч до семидесяти тысяч рублей; на юридических лиц – от ста тысяч до двухсот пятидесяти и тысяч рублей. </w:t>
      </w:r>
    </w:p>
    <w:p w:rsidR="00715C00" w:rsidRPr="00CD077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b/>
          <w:bCs/>
          <w:sz w:val="28"/>
          <w:szCs w:val="28"/>
        </w:rPr>
        <w:t xml:space="preserve">4. Недостижение индивидуальными предпринимателями, юридическими лицами, установленных квот выбросов загрязняющих веществ в атмосферный воздух, – </w:t>
      </w:r>
    </w:p>
    <w:p w:rsidR="00715C00" w:rsidRPr="00694B0E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b/>
          <w:bCs/>
          <w:sz w:val="28"/>
          <w:szCs w:val="28"/>
        </w:rPr>
      </w:pPr>
      <w:r w:rsidRPr="00715C00">
        <w:rPr>
          <w:rFonts w:eastAsia="Batang"/>
          <w:b/>
          <w:bCs/>
          <w:sz w:val="28"/>
          <w:szCs w:val="28"/>
        </w:rPr>
        <w:t xml:space="preserve">влечет наложение административного штрафа на индивидуальных предпринимателей в размере от пятисот тысяч до восьмисот тысяч рублей; </w:t>
      </w:r>
      <w:proofErr w:type="gramStart"/>
      <w:r w:rsidRPr="00715C00">
        <w:rPr>
          <w:rFonts w:eastAsia="Batang"/>
          <w:b/>
          <w:bCs/>
          <w:sz w:val="28"/>
          <w:szCs w:val="28"/>
        </w:rPr>
        <w:t xml:space="preserve">на юридических лиц – от одной двадцатой до одной десятой совокупного размера суммы выручки, от реализации всех товаров </w:t>
      </w:r>
      <w:r w:rsidRPr="00715C00">
        <w:rPr>
          <w:rFonts w:eastAsia="Batang"/>
          <w:b/>
          <w:bCs/>
          <w:sz w:val="28"/>
          <w:szCs w:val="28"/>
        </w:rPr>
        <w:lastRenderedPageBreak/>
        <w:t>(работ, услуг) за календарный год, предшествующий году, в котором было выявлено административное правонарушение, либо за предшествующую дате выявления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</w:t>
      </w:r>
      <w:proofErr w:type="gramEnd"/>
      <w:r w:rsidRPr="00715C00">
        <w:rPr>
          <w:rFonts w:eastAsia="Batang"/>
          <w:b/>
          <w:bCs/>
          <w:sz w:val="28"/>
          <w:szCs w:val="28"/>
        </w:rPr>
        <w:t xml:space="preserve">, но не менее четырех миллионов рублей. </w:t>
      </w:r>
    </w:p>
    <w:p w:rsidR="00DD2DCA" w:rsidRPr="00694B0E" w:rsidRDefault="00DD2DCA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5B7487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b/>
          <w:bCs/>
          <w:sz w:val="28"/>
          <w:szCs w:val="28"/>
        </w:rPr>
      </w:pPr>
      <w:r w:rsidRPr="00715C00">
        <w:rPr>
          <w:rFonts w:eastAsia="Batang"/>
          <w:b/>
          <w:bCs/>
          <w:sz w:val="28"/>
          <w:szCs w:val="28"/>
        </w:rPr>
        <w:t>Примечание. Для целей применения настоящей статьи выручка от реализации всех товаров (работ, услуг) определяется в соответствии со статьей 249 Налогового кодекса Российской Федерации</w:t>
      </w:r>
      <w:proofErr w:type="gramStart"/>
      <w:r w:rsidRPr="00715C00">
        <w:rPr>
          <w:rFonts w:eastAsia="Batang"/>
          <w:b/>
          <w:bCs/>
          <w:sz w:val="28"/>
          <w:szCs w:val="28"/>
        </w:rPr>
        <w:t xml:space="preserve">.»; </w:t>
      </w:r>
      <w:r w:rsidR="005B7487" w:rsidRPr="005B7487">
        <w:rPr>
          <w:rFonts w:eastAsia="Batang"/>
          <w:b/>
          <w:bCs/>
          <w:sz w:val="28"/>
          <w:szCs w:val="28"/>
        </w:rPr>
        <w:t xml:space="preserve"> </w:t>
      </w:r>
      <w:proofErr w:type="gramEnd"/>
    </w:p>
    <w:p w:rsidR="00DD2DCA" w:rsidRPr="005B7487" w:rsidRDefault="00DD2DCA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DD2DCA" w:rsidRDefault="00715C00" w:rsidP="00DD2DCA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4) абзац первый статьи 19.7 после слов «частью 2 статьи 6.31,» дополнить словами «частью 1 статьи 8.21.1,»; </w:t>
      </w:r>
      <w:r w:rsidR="00DD2DCA" w:rsidRPr="00DD2DCA">
        <w:rPr>
          <w:rFonts w:eastAsia="Batang"/>
          <w:sz w:val="28"/>
          <w:szCs w:val="28"/>
        </w:rPr>
        <w:t xml:space="preserve"> </w:t>
      </w:r>
    </w:p>
    <w:p w:rsidR="00DD2DCA" w:rsidRPr="00DD2DCA" w:rsidRDefault="00DD2DCA" w:rsidP="00DD2DCA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5) </w:t>
      </w:r>
      <w:r w:rsidRPr="00715C00">
        <w:rPr>
          <w:rFonts w:eastAsia="Batang"/>
          <w:b/>
          <w:bCs/>
          <w:sz w:val="28"/>
          <w:szCs w:val="28"/>
        </w:rPr>
        <w:t xml:space="preserve">часть 1 статьи 23.1 после слов «статьей 7.35,» дополнить словами «частью 4 статьи 8.21.1,»; </w:t>
      </w: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715C00" w:rsidRPr="00715C00" w:rsidRDefault="00715C00" w:rsidP="00715C00">
      <w:pPr>
        <w:pStyle w:val="Default"/>
        <w:spacing w:line="276" w:lineRule="auto"/>
        <w:ind w:firstLine="709"/>
        <w:jc w:val="both"/>
        <w:rPr>
          <w:rFonts w:eastAsia="Batang"/>
          <w:sz w:val="28"/>
          <w:szCs w:val="28"/>
        </w:rPr>
      </w:pPr>
      <w:r w:rsidRPr="00715C00">
        <w:rPr>
          <w:rFonts w:eastAsia="Batang"/>
          <w:sz w:val="28"/>
          <w:szCs w:val="28"/>
        </w:rPr>
        <w:t xml:space="preserve">6) </w:t>
      </w:r>
      <w:r w:rsidRPr="00715C00">
        <w:rPr>
          <w:rFonts w:eastAsia="Batang"/>
          <w:b/>
          <w:bCs/>
          <w:sz w:val="28"/>
          <w:szCs w:val="28"/>
        </w:rPr>
        <w:t xml:space="preserve">в части 1 статьи 23.29 слова «статьями 8.18, 8.19, 8.21 – 8.23,» заменить словами «статьями 8.18, 8.19, 8.21, частями 1 – 3 статьи 8.21.1, статьями 8.22, 8.23,»; </w:t>
      </w:r>
    </w:p>
    <w:p w:rsidR="00715C00" w:rsidRPr="00715C00" w:rsidRDefault="00715C00" w:rsidP="00715C00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15C00" w:rsidRPr="00715C00" w:rsidRDefault="00DD2DCA" w:rsidP="00715C00">
      <w:pPr>
        <w:pStyle w:val="Default"/>
        <w:spacing w:line="276" w:lineRule="auto"/>
        <w:jc w:val="both"/>
        <w:rPr>
          <w:rFonts w:eastAsia="Batang"/>
          <w:sz w:val="28"/>
          <w:szCs w:val="28"/>
        </w:rPr>
      </w:pPr>
      <w:r w:rsidRPr="00CD0770">
        <w:rPr>
          <w:rFonts w:eastAsia="Batang"/>
          <w:sz w:val="28"/>
          <w:szCs w:val="28"/>
        </w:rPr>
        <w:t xml:space="preserve">        </w:t>
      </w:r>
      <w:r w:rsidR="00715C00" w:rsidRPr="00715C00">
        <w:rPr>
          <w:rFonts w:eastAsia="Batang"/>
          <w:sz w:val="28"/>
          <w:szCs w:val="28"/>
        </w:rPr>
        <w:t xml:space="preserve">Президент </w:t>
      </w:r>
    </w:p>
    <w:p w:rsidR="00715C00" w:rsidRPr="00DD2DCA" w:rsidRDefault="00715C00" w:rsidP="00DD2DCA">
      <w:pPr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715C00">
        <w:rPr>
          <w:rFonts w:ascii="Times New Roman" w:eastAsia="Batang" w:hAnsi="Times New Roman" w:cs="Times New Roman"/>
          <w:sz w:val="28"/>
          <w:szCs w:val="28"/>
        </w:rPr>
        <w:t>Российской Федерации</w:t>
      </w:r>
    </w:p>
    <w:sectPr w:rsidR="00715C00" w:rsidRPr="00DD2DCA" w:rsidSect="008F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9EB89"/>
    <w:multiLevelType w:val="hybridMultilevel"/>
    <w:tmpl w:val="4D95C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6565C6"/>
    <w:multiLevelType w:val="hybridMultilevel"/>
    <w:tmpl w:val="5D8AE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3E997C"/>
    <w:multiLevelType w:val="hybridMultilevel"/>
    <w:tmpl w:val="41136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E9D67E"/>
    <w:multiLevelType w:val="hybridMultilevel"/>
    <w:tmpl w:val="F1CA1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664E2C"/>
    <w:multiLevelType w:val="hybridMultilevel"/>
    <w:tmpl w:val="271B1F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1CF8294"/>
    <w:multiLevelType w:val="hybridMultilevel"/>
    <w:tmpl w:val="F4E4C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3"/>
    <w:rsid w:val="00136ACA"/>
    <w:rsid w:val="00204232"/>
    <w:rsid w:val="002320C4"/>
    <w:rsid w:val="00236696"/>
    <w:rsid w:val="00381891"/>
    <w:rsid w:val="003A38D9"/>
    <w:rsid w:val="004A4BB3"/>
    <w:rsid w:val="004D7B90"/>
    <w:rsid w:val="00511DD3"/>
    <w:rsid w:val="005A65D3"/>
    <w:rsid w:val="005B7487"/>
    <w:rsid w:val="00694B0E"/>
    <w:rsid w:val="00715C00"/>
    <w:rsid w:val="0076090F"/>
    <w:rsid w:val="008F3D8B"/>
    <w:rsid w:val="00947B9E"/>
    <w:rsid w:val="009D10CF"/>
    <w:rsid w:val="00A619FB"/>
    <w:rsid w:val="00CA6250"/>
    <w:rsid w:val="00CD0770"/>
    <w:rsid w:val="00D14A3B"/>
    <w:rsid w:val="00D65E0D"/>
    <w:rsid w:val="00DD2DCA"/>
    <w:rsid w:val="00DD5B82"/>
    <w:rsid w:val="00E51E04"/>
    <w:rsid w:val="00EC2451"/>
    <w:rsid w:val="00F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e.moskovchenko</dc:creator>
  <cp:lastModifiedBy>Крашенникова Евгения</cp:lastModifiedBy>
  <cp:revision>2</cp:revision>
  <dcterms:created xsi:type="dcterms:W3CDTF">2022-01-28T14:11:00Z</dcterms:created>
  <dcterms:modified xsi:type="dcterms:W3CDTF">2022-01-28T14:11:00Z</dcterms:modified>
</cp:coreProperties>
</file>